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FE" w:rsidRDefault="00116EA8">
      <w:pPr>
        <w:pStyle w:val="Title"/>
      </w:pPr>
      <w:r>
        <w:t xml:space="preserve">LOCKINGTON PARISH COUNCIL </w:t>
      </w:r>
    </w:p>
    <w:p w:rsidR="00A94BFE" w:rsidRDefault="00A94BFE">
      <w:pPr>
        <w:jc w:val="center"/>
        <w:rPr>
          <w:b/>
          <w:sz w:val="28"/>
        </w:rPr>
      </w:pPr>
    </w:p>
    <w:p w:rsidR="00A94BFE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37523D">
        <w:rPr>
          <w:b w:val="0"/>
          <w:sz w:val="24"/>
        </w:rPr>
        <w:t xml:space="preserve"> Council meeting held on Monday 7</w:t>
      </w:r>
      <w:r w:rsidR="0037523D" w:rsidRPr="0037523D">
        <w:rPr>
          <w:b w:val="0"/>
          <w:sz w:val="24"/>
          <w:vertAlign w:val="superscript"/>
        </w:rPr>
        <w:t>th</w:t>
      </w:r>
      <w:r w:rsidR="0037523D">
        <w:rPr>
          <w:b w:val="0"/>
          <w:sz w:val="24"/>
        </w:rPr>
        <w:t xml:space="preserve"> December 2015</w:t>
      </w:r>
    </w:p>
    <w:p w:rsidR="00A94BFE" w:rsidRDefault="00A94BFE">
      <w:pPr>
        <w:pStyle w:val="Subtitle"/>
        <w:rPr>
          <w:b w:val="0"/>
          <w:sz w:val="24"/>
        </w:rPr>
      </w:pPr>
    </w:p>
    <w:p w:rsidR="00A94BFE" w:rsidRDefault="00116EA8">
      <w:pPr>
        <w:pStyle w:val="Subtitle"/>
        <w:rPr>
          <w:sz w:val="24"/>
        </w:rPr>
      </w:pPr>
      <w:r>
        <w:rPr>
          <w:sz w:val="24"/>
        </w:rPr>
        <w:t xml:space="preserve">Apologies.  </w:t>
      </w:r>
      <w:r w:rsidR="0037523D">
        <w:rPr>
          <w:sz w:val="24"/>
        </w:rPr>
        <w:t xml:space="preserve">Cllrs. M. Munro-Hill, G. Chapman, J. </w:t>
      </w:r>
      <w:proofErr w:type="spellStart"/>
      <w:r w:rsidR="0037523D">
        <w:rPr>
          <w:sz w:val="24"/>
        </w:rPr>
        <w:t>Rowson</w:t>
      </w:r>
      <w:proofErr w:type="spellEnd"/>
      <w:r w:rsidR="0037523D">
        <w:rPr>
          <w:sz w:val="24"/>
        </w:rPr>
        <w:t>, G. Longbottom and J. Myers.</w:t>
      </w:r>
    </w:p>
    <w:p w:rsidR="00A94BFE" w:rsidRDefault="00A94BFE">
      <w:pPr>
        <w:pStyle w:val="Subtitle"/>
        <w:rPr>
          <w:b w:val="0"/>
          <w:sz w:val="24"/>
        </w:rPr>
      </w:pPr>
    </w:p>
    <w:p w:rsidR="00A94BFE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the Chairman Cllr. </w:t>
      </w:r>
      <w:r w:rsidR="0037523D">
        <w:rPr>
          <w:b w:val="0"/>
          <w:sz w:val="24"/>
        </w:rPr>
        <w:t>A. Crookes, A. Proctor and A. Clarke.</w:t>
      </w:r>
    </w:p>
    <w:p w:rsidR="00A94BFE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37523D" w:rsidRDefault="0037523D">
      <w:pPr>
        <w:pStyle w:val="Subtitle"/>
        <w:rPr>
          <w:b w:val="0"/>
          <w:sz w:val="24"/>
        </w:rPr>
      </w:pPr>
      <w:r>
        <w:rPr>
          <w:b w:val="0"/>
          <w:sz w:val="24"/>
        </w:rPr>
        <w:t>Cllr. B. Birmingham attended for a short while.</w:t>
      </w:r>
    </w:p>
    <w:p w:rsidR="00A94BFE" w:rsidRDefault="00A94BFE">
      <w:pPr>
        <w:pStyle w:val="Subtitle"/>
        <w:rPr>
          <w:b w:val="0"/>
          <w:sz w:val="24"/>
        </w:rPr>
      </w:pPr>
    </w:p>
    <w:p w:rsidR="00CA2ED6" w:rsidRPr="00B33BBC" w:rsidRDefault="00116EA8" w:rsidP="00CA2ED6">
      <w:pPr>
        <w:pStyle w:val="Subtitle"/>
        <w:rPr>
          <w:b w:val="0"/>
          <w:sz w:val="24"/>
          <w:szCs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>
        <w:rPr>
          <w:b w:val="0"/>
          <w:sz w:val="24"/>
        </w:rPr>
        <w:tab/>
      </w:r>
      <w:r w:rsidR="00CA2ED6" w:rsidRPr="00B33BBC">
        <w:rPr>
          <w:b w:val="0"/>
          <w:sz w:val="24"/>
          <w:szCs w:val="24"/>
        </w:rPr>
        <w:t>Cllr. A. Proctor declared an interest regarding the current planning appl</w:t>
      </w:r>
      <w:r w:rsidR="00CA2ED6">
        <w:rPr>
          <w:b w:val="0"/>
          <w:sz w:val="24"/>
          <w:szCs w:val="24"/>
        </w:rPr>
        <w:t>ication by Hotham Family Trust,</w:t>
      </w:r>
      <w:r w:rsidR="00CA2ED6" w:rsidRPr="00B33BBC">
        <w:rPr>
          <w:b w:val="0"/>
          <w:sz w:val="24"/>
          <w:szCs w:val="24"/>
        </w:rPr>
        <w:t xml:space="preserve"> Mrs. W. Proctor being in a partnership which has a tenancy of the applicant.</w:t>
      </w:r>
    </w:p>
    <w:p w:rsidR="00A94BFE" w:rsidRDefault="00A94BFE">
      <w:pPr>
        <w:pStyle w:val="Subtitle"/>
        <w:rPr>
          <w:b w:val="0"/>
          <w:sz w:val="24"/>
        </w:rPr>
      </w:pPr>
    </w:p>
    <w:p w:rsidR="00116EA8" w:rsidRDefault="00116EA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 w:rsidR="00CA2ED6">
        <w:rPr>
          <w:b w:val="0"/>
          <w:sz w:val="24"/>
        </w:rPr>
        <w:t>.  Cllr. Bradley Birmingham discussed the appeal for School Farm garden and also speeding concerns for Thorpe where spot checks by the police may be possible.</w:t>
      </w:r>
    </w:p>
    <w:p w:rsidR="00116EA8" w:rsidRDefault="00116EA8">
      <w:pPr>
        <w:pStyle w:val="Subtitle"/>
        <w:rPr>
          <w:b w:val="0"/>
          <w:sz w:val="24"/>
        </w:rPr>
      </w:pPr>
    </w:p>
    <w:p w:rsidR="00A94BFE" w:rsidRDefault="00116EA8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 </w:t>
      </w:r>
      <w:r w:rsidR="0037523D">
        <w:rPr>
          <w:b w:val="0"/>
          <w:sz w:val="24"/>
        </w:rPr>
        <w:t>16</w:t>
      </w:r>
      <w:r w:rsidR="0037523D" w:rsidRPr="0037523D">
        <w:rPr>
          <w:b w:val="0"/>
          <w:sz w:val="24"/>
          <w:vertAlign w:val="superscript"/>
        </w:rPr>
        <w:t>th</w:t>
      </w:r>
      <w:r w:rsidR="0037523D">
        <w:rPr>
          <w:b w:val="0"/>
          <w:sz w:val="24"/>
        </w:rPr>
        <w:t xml:space="preserve"> November 2015 </w:t>
      </w:r>
      <w:r>
        <w:rPr>
          <w:b w:val="0"/>
          <w:sz w:val="24"/>
        </w:rPr>
        <w:t>meeting were approved and signed.</w:t>
      </w:r>
    </w:p>
    <w:p w:rsidR="00A94BFE" w:rsidRDefault="00A94BFE">
      <w:pPr>
        <w:pStyle w:val="Subtitle"/>
        <w:rPr>
          <w:b w:val="0"/>
          <w:sz w:val="24"/>
        </w:rPr>
      </w:pPr>
    </w:p>
    <w:p w:rsidR="00A94BFE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>
        <w:rPr>
          <w:sz w:val="24"/>
        </w:rPr>
        <w:tab/>
      </w:r>
      <w:r w:rsidR="0037523D" w:rsidRPr="00CA2ED6">
        <w:rPr>
          <w:b w:val="0"/>
          <w:sz w:val="24"/>
          <w:u w:val="single"/>
        </w:rPr>
        <w:t>Land Registry</w:t>
      </w:r>
      <w:r w:rsidR="00CA2ED6" w:rsidRPr="00CA2ED6">
        <w:rPr>
          <w:b w:val="0"/>
          <w:sz w:val="24"/>
          <w:u w:val="single"/>
        </w:rPr>
        <w:t>.</w:t>
      </w:r>
      <w:r w:rsidR="00CA2ED6" w:rsidRPr="00CA2ED6">
        <w:rPr>
          <w:b w:val="0"/>
          <w:sz w:val="24"/>
        </w:rPr>
        <w:t xml:space="preserve">  No communication received.</w:t>
      </w:r>
    </w:p>
    <w:p w:rsidR="00CA2ED6" w:rsidRPr="0011448E" w:rsidRDefault="00CA2ED6">
      <w:pPr>
        <w:pStyle w:val="Subtitle"/>
        <w:rPr>
          <w:b w:val="0"/>
          <w:sz w:val="24"/>
          <w:u w:val="single"/>
        </w:rPr>
      </w:pPr>
      <w:proofErr w:type="spellStart"/>
      <w:r w:rsidRPr="0011448E">
        <w:rPr>
          <w:b w:val="0"/>
          <w:sz w:val="24"/>
          <w:u w:val="single"/>
        </w:rPr>
        <w:t>Lockington</w:t>
      </w:r>
      <w:proofErr w:type="spellEnd"/>
      <w:r w:rsidRPr="0011448E">
        <w:rPr>
          <w:b w:val="0"/>
          <w:sz w:val="24"/>
          <w:u w:val="single"/>
        </w:rPr>
        <w:t xml:space="preserve"> Village Improvement Group/Phone Box.</w:t>
      </w:r>
    </w:p>
    <w:p w:rsidR="0011448E" w:rsidRDefault="00CA2ED6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Article was placed in the newsletter by Cllr. G. Chapman.  The phone box was discussed again. </w:t>
      </w:r>
      <w:r w:rsidR="0011448E">
        <w:rPr>
          <w:b w:val="0"/>
          <w:sz w:val="24"/>
        </w:rPr>
        <w:t xml:space="preserve">The parish council agreed to retain the box and not to adopt, however views will be sought by the village by placing an article in the newsletter for </w:t>
      </w:r>
    </w:p>
    <w:p w:rsidR="00CA2ED6" w:rsidRDefault="0011448E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February 2016.  </w:t>
      </w:r>
      <w:r w:rsidR="00CA2ED6">
        <w:rPr>
          <w:b w:val="0"/>
          <w:sz w:val="24"/>
        </w:rPr>
        <w:t xml:space="preserve"> </w:t>
      </w:r>
      <w:r>
        <w:rPr>
          <w:b w:val="0"/>
          <w:sz w:val="24"/>
        </w:rPr>
        <w:t>This item to be on the agenda for January 2016.</w:t>
      </w:r>
    </w:p>
    <w:p w:rsidR="0011448E" w:rsidRDefault="0011448E">
      <w:pPr>
        <w:pStyle w:val="Subtitle"/>
        <w:rPr>
          <w:b w:val="0"/>
          <w:sz w:val="24"/>
        </w:rPr>
      </w:pPr>
      <w:r w:rsidRPr="0011448E">
        <w:rPr>
          <w:b w:val="0"/>
          <w:sz w:val="24"/>
          <w:u w:val="single"/>
        </w:rPr>
        <w:t>The appeal for School Farm Garden</w:t>
      </w:r>
      <w:r>
        <w:rPr>
          <w:b w:val="0"/>
          <w:sz w:val="24"/>
        </w:rPr>
        <w:t xml:space="preserve"> was discussed further. The chairman Cllr. A. Crookes will </w:t>
      </w:r>
      <w:r w:rsidR="00A423A4">
        <w:rPr>
          <w:b w:val="0"/>
          <w:sz w:val="24"/>
        </w:rPr>
        <w:t>check</w:t>
      </w:r>
      <w:r>
        <w:rPr>
          <w:b w:val="0"/>
          <w:sz w:val="24"/>
        </w:rPr>
        <w:t xml:space="preserve"> </w:t>
      </w:r>
      <w:r w:rsidR="00A423A4">
        <w:rPr>
          <w:b w:val="0"/>
          <w:sz w:val="24"/>
        </w:rPr>
        <w:t>the</w:t>
      </w:r>
      <w:r>
        <w:rPr>
          <w:b w:val="0"/>
          <w:sz w:val="24"/>
        </w:rPr>
        <w:t xml:space="preserve"> ERYC planning portal for the appeal result on 18</w:t>
      </w:r>
      <w:r w:rsidRPr="0011448E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December 2015.</w:t>
      </w:r>
    </w:p>
    <w:p w:rsidR="00DB00BA" w:rsidRDefault="0011448E">
      <w:pPr>
        <w:pStyle w:val="Subtitle"/>
        <w:rPr>
          <w:b w:val="0"/>
          <w:sz w:val="24"/>
        </w:rPr>
      </w:pPr>
      <w:r w:rsidRPr="0011448E">
        <w:rPr>
          <w:b w:val="0"/>
          <w:sz w:val="24"/>
          <w:u w:val="single"/>
        </w:rPr>
        <w:t>Laptop/Refit Service</w:t>
      </w:r>
      <w:r>
        <w:rPr>
          <w:b w:val="0"/>
          <w:sz w:val="24"/>
        </w:rPr>
        <w:t>.  The laptop has now been sent to the clerk.  Laptop to be held in the village hall in January to be used to view planning documents electronically via a memory stick.</w:t>
      </w:r>
      <w:r w:rsidR="00DB00BA">
        <w:rPr>
          <w:b w:val="0"/>
          <w:sz w:val="24"/>
        </w:rPr>
        <w:t xml:space="preserve">  Clerk to contact Zurich to add the laptop to parish council’s insurance.</w:t>
      </w:r>
    </w:p>
    <w:p w:rsidR="0011448E" w:rsidRDefault="00DB00BA">
      <w:pPr>
        <w:pStyle w:val="Subtitle"/>
        <w:rPr>
          <w:b w:val="0"/>
          <w:sz w:val="24"/>
        </w:rPr>
      </w:pPr>
      <w:r w:rsidRPr="00DB00BA">
        <w:rPr>
          <w:b w:val="0"/>
          <w:sz w:val="24"/>
          <w:u w:val="single"/>
        </w:rPr>
        <w:t xml:space="preserve">Bus shelter/A164 </w:t>
      </w:r>
      <w:proofErr w:type="spellStart"/>
      <w:r w:rsidRPr="00DB00BA">
        <w:rPr>
          <w:b w:val="0"/>
          <w:sz w:val="24"/>
          <w:u w:val="single"/>
        </w:rPr>
        <w:t>Lockington</w:t>
      </w:r>
      <w:proofErr w:type="spellEnd"/>
      <w:r w:rsidRPr="00DB00BA">
        <w:rPr>
          <w:b w:val="0"/>
          <w:sz w:val="24"/>
          <w:u w:val="single"/>
        </w:rPr>
        <w:t xml:space="preserve"> crossroads</w:t>
      </w:r>
      <w:r>
        <w:rPr>
          <w:b w:val="0"/>
          <w:sz w:val="24"/>
        </w:rPr>
        <w:t>.  The new shelter has now been erected.</w:t>
      </w:r>
    </w:p>
    <w:p w:rsidR="00DB00BA" w:rsidRDefault="00DB00BA">
      <w:pPr>
        <w:pStyle w:val="Subtitle"/>
        <w:rPr>
          <w:b w:val="0"/>
          <w:sz w:val="24"/>
        </w:rPr>
      </w:pPr>
      <w:r w:rsidRPr="00DB00BA">
        <w:rPr>
          <w:b w:val="0"/>
          <w:sz w:val="24"/>
          <w:u w:val="single"/>
        </w:rPr>
        <w:t>Notice Board.</w:t>
      </w:r>
      <w:r>
        <w:rPr>
          <w:b w:val="0"/>
          <w:sz w:val="24"/>
        </w:rPr>
        <w:t xml:space="preserve">  The PCC have agreed the purchase of a new notice board with shared costs by the PCC, Village Hall Committee and the parish council.  This will be placed on the village hall near the entrance facing Chapel Street.</w:t>
      </w:r>
    </w:p>
    <w:p w:rsidR="00416534" w:rsidRDefault="00416534">
      <w:pPr>
        <w:pStyle w:val="Subtitle"/>
        <w:rPr>
          <w:b w:val="0"/>
          <w:sz w:val="24"/>
        </w:rPr>
      </w:pPr>
    </w:p>
    <w:p w:rsidR="00DB00BA" w:rsidRDefault="00416534">
      <w:pPr>
        <w:pStyle w:val="Subtitle"/>
        <w:rPr>
          <w:b w:val="0"/>
          <w:sz w:val="24"/>
        </w:rPr>
      </w:pPr>
      <w:r w:rsidRPr="00416534">
        <w:rPr>
          <w:sz w:val="24"/>
        </w:rPr>
        <w:t>Correspondence</w:t>
      </w:r>
      <w:r w:rsidRPr="00416534">
        <w:rPr>
          <w:b w:val="0"/>
          <w:sz w:val="24"/>
        </w:rPr>
        <w:t xml:space="preserve">.  </w:t>
      </w:r>
      <w:r w:rsidR="00DB00BA" w:rsidRPr="00A423A4">
        <w:rPr>
          <w:b w:val="0"/>
          <w:sz w:val="24"/>
          <w:u w:val="single"/>
        </w:rPr>
        <w:t>Parish Precepts 2016-17.</w:t>
      </w:r>
      <w:r w:rsidR="00DB00BA">
        <w:rPr>
          <w:b w:val="0"/>
          <w:sz w:val="24"/>
        </w:rPr>
        <w:t xml:space="preserve">  </w:t>
      </w:r>
      <w:r w:rsidR="00A423A4">
        <w:rPr>
          <w:b w:val="0"/>
          <w:sz w:val="24"/>
        </w:rPr>
        <w:t xml:space="preserve">Information from Angela </w:t>
      </w:r>
      <w:proofErr w:type="spellStart"/>
      <w:r w:rsidR="00A423A4">
        <w:rPr>
          <w:b w:val="0"/>
          <w:sz w:val="24"/>
        </w:rPr>
        <w:t>Coultas</w:t>
      </w:r>
      <w:proofErr w:type="spellEnd"/>
      <w:r w:rsidR="00A423A4">
        <w:rPr>
          <w:b w:val="0"/>
          <w:sz w:val="24"/>
        </w:rPr>
        <w:t xml:space="preserve">, Financial Planning, </w:t>
      </w:r>
      <w:proofErr w:type="gramStart"/>
      <w:r w:rsidR="00A423A4">
        <w:rPr>
          <w:b w:val="0"/>
          <w:sz w:val="24"/>
        </w:rPr>
        <w:t>ERYC</w:t>
      </w:r>
      <w:proofErr w:type="gramEnd"/>
      <w:r w:rsidR="00A423A4">
        <w:rPr>
          <w:b w:val="0"/>
          <w:sz w:val="24"/>
        </w:rPr>
        <w:t xml:space="preserve"> was read out.  Deadline for parish councils to inform ERYC its precept amount 22</w:t>
      </w:r>
      <w:r w:rsidR="00A423A4" w:rsidRPr="00A423A4">
        <w:rPr>
          <w:b w:val="0"/>
          <w:sz w:val="24"/>
          <w:vertAlign w:val="superscript"/>
        </w:rPr>
        <w:t>nd</w:t>
      </w:r>
      <w:r w:rsidR="00A423A4">
        <w:rPr>
          <w:b w:val="0"/>
          <w:sz w:val="24"/>
        </w:rPr>
        <w:t xml:space="preserve"> January 2015. </w:t>
      </w:r>
    </w:p>
    <w:p w:rsidR="00A423A4" w:rsidRDefault="00A423A4">
      <w:pPr>
        <w:pStyle w:val="Subtitle"/>
        <w:rPr>
          <w:b w:val="0"/>
          <w:sz w:val="24"/>
        </w:rPr>
      </w:pPr>
      <w:r w:rsidRPr="00A423A4">
        <w:rPr>
          <w:b w:val="0"/>
          <w:sz w:val="24"/>
          <w:u w:val="single"/>
        </w:rPr>
        <w:t xml:space="preserve">The budget for </w:t>
      </w:r>
      <w:proofErr w:type="spellStart"/>
      <w:r w:rsidRPr="00A423A4">
        <w:rPr>
          <w:b w:val="0"/>
          <w:sz w:val="24"/>
          <w:u w:val="single"/>
        </w:rPr>
        <w:t>Lockington</w:t>
      </w:r>
      <w:proofErr w:type="spellEnd"/>
      <w:r w:rsidRPr="00A423A4">
        <w:rPr>
          <w:b w:val="0"/>
          <w:sz w:val="24"/>
          <w:u w:val="single"/>
        </w:rPr>
        <w:t xml:space="preserve"> Parish council</w:t>
      </w:r>
      <w:r>
        <w:rPr>
          <w:b w:val="0"/>
          <w:sz w:val="24"/>
        </w:rPr>
        <w:t xml:space="preserve"> was discussed and AC will confirm the amount to be requested and forward information to all councillors and the clerk for approval.</w:t>
      </w:r>
    </w:p>
    <w:p w:rsidR="00A423A4" w:rsidRDefault="00A423A4">
      <w:pPr>
        <w:pStyle w:val="Subtitle"/>
        <w:rPr>
          <w:b w:val="0"/>
          <w:sz w:val="24"/>
        </w:rPr>
      </w:pPr>
      <w:r w:rsidRPr="00A423A4">
        <w:rPr>
          <w:b w:val="0"/>
          <w:sz w:val="24"/>
          <w:u w:val="single"/>
        </w:rPr>
        <w:t>Victoria Taylor/Planning issues.</w:t>
      </w:r>
      <w:r>
        <w:rPr>
          <w:b w:val="0"/>
          <w:sz w:val="24"/>
        </w:rPr>
        <w:t xml:space="preserve">  Correspondence was read out regarding the planning procedures and report regarding the completed development on Front Street for Jonathan Walker.</w:t>
      </w:r>
    </w:p>
    <w:p w:rsidR="00A423A4" w:rsidRDefault="00A423A4">
      <w:pPr>
        <w:pStyle w:val="Subtitle"/>
        <w:rPr>
          <w:b w:val="0"/>
          <w:sz w:val="24"/>
        </w:rPr>
      </w:pPr>
      <w:r w:rsidRPr="00A423A4">
        <w:rPr>
          <w:b w:val="0"/>
          <w:sz w:val="24"/>
          <w:u w:val="single"/>
        </w:rPr>
        <w:t>ERNLLCA</w:t>
      </w:r>
      <w:r>
        <w:rPr>
          <w:b w:val="0"/>
          <w:sz w:val="24"/>
        </w:rPr>
        <w:t xml:space="preserve"> newsletter for November was forwarded to councillors.</w:t>
      </w:r>
    </w:p>
    <w:p w:rsidR="00A423A4" w:rsidRDefault="00A423A4">
      <w:pPr>
        <w:pStyle w:val="Subtitle"/>
        <w:rPr>
          <w:b w:val="0"/>
          <w:sz w:val="24"/>
        </w:rPr>
      </w:pPr>
    </w:p>
    <w:p w:rsidR="00416534" w:rsidRDefault="00416534">
      <w:pPr>
        <w:pStyle w:val="Subtitle"/>
        <w:rPr>
          <w:b w:val="0"/>
          <w:sz w:val="24"/>
        </w:rPr>
      </w:pPr>
    </w:p>
    <w:p w:rsidR="00A94BFE" w:rsidRDefault="00416534">
      <w:pPr>
        <w:pStyle w:val="Subtitle"/>
        <w:rPr>
          <w:sz w:val="24"/>
        </w:rPr>
      </w:pPr>
      <w:r>
        <w:rPr>
          <w:sz w:val="24"/>
        </w:rPr>
        <w:lastRenderedPageBreak/>
        <w:t xml:space="preserve">Planning Application.  15/03479/PLF </w:t>
      </w:r>
      <w:r w:rsidRPr="00416534">
        <w:rPr>
          <w:b w:val="0"/>
          <w:sz w:val="24"/>
        </w:rPr>
        <w:t xml:space="preserve">Change of use from Methodist Chapel to dwelling, </w:t>
      </w:r>
      <w:proofErr w:type="spellStart"/>
      <w:r w:rsidRPr="00416534">
        <w:rPr>
          <w:b w:val="0"/>
          <w:sz w:val="24"/>
        </w:rPr>
        <w:t>Lockington</w:t>
      </w:r>
      <w:proofErr w:type="spellEnd"/>
      <w:r w:rsidRPr="00416534">
        <w:rPr>
          <w:b w:val="0"/>
          <w:sz w:val="24"/>
        </w:rPr>
        <w:t xml:space="preserve"> Methodist Chapel, Chapel Street, </w:t>
      </w:r>
      <w:proofErr w:type="spellStart"/>
      <w:r w:rsidRPr="00416534">
        <w:rPr>
          <w:b w:val="0"/>
          <w:sz w:val="24"/>
        </w:rPr>
        <w:t>Lockington</w:t>
      </w:r>
      <w:proofErr w:type="spellEnd"/>
      <w:r w:rsidRPr="00416534">
        <w:rPr>
          <w:b w:val="0"/>
          <w:sz w:val="24"/>
        </w:rPr>
        <w:t xml:space="preserve"> for </w:t>
      </w:r>
      <w:proofErr w:type="spellStart"/>
      <w:r w:rsidRPr="00416534">
        <w:rPr>
          <w:b w:val="0"/>
          <w:sz w:val="24"/>
        </w:rPr>
        <w:t>Driffield</w:t>
      </w:r>
      <w:proofErr w:type="spellEnd"/>
      <w:r w:rsidRPr="00416534">
        <w:rPr>
          <w:b w:val="0"/>
          <w:sz w:val="24"/>
        </w:rPr>
        <w:t xml:space="preserve"> and </w:t>
      </w:r>
      <w:proofErr w:type="spellStart"/>
      <w:r w:rsidRPr="00416534">
        <w:rPr>
          <w:b w:val="0"/>
          <w:sz w:val="24"/>
        </w:rPr>
        <w:t>Hornsea</w:t>
      </w:r>
      <w:proofErr w:type="spellEnd"/>
      <w:r w:rsidRPr="00416534">
        <w:rPr>
          <w:b w:val="0"/>
          <w:sz w:val="24"/>
        </w:rPr>
        <w:t xml:space="preserve"> Methodist Circuit.  </w:t>
      </w:r>
      <w:r>
        <w:rPr>
          <w:sz w:val="24"/>
        </w:rPr>
        <w:t>No observations.</w:t>
      </w:r>
    </w:p>
    <w:p w:rsidR="00067457" w:rsidRDefault="00067457">
      <w:pPr>
        <w:pStyle w:val="Subtitle"/>
        <w:rPr>
          <w:sz w:val="24"/>
        </w:rPr>
      </w:pPr>
      <w:r>
        <w:rPr>
          <w:sz w:val="24"/>
        </w:rPr>
        <w:t xml:space="preserve">15/038212/HEDGE </w:t>
      </w:r>
      <w:r w:rsidRPr="00067457">
        <w:rPr>
          <w:b w:val="0"/>
          <w:sz w:val="24"/>
        </w:rPr>
        <w:t xml:space="preserve">Removal of a section of hedgerow to ease cultivation of the fields and improve efficiency of farming operations. Land North West of 52 Thorpe, </w:t>
      </w:r>
      <w:proofErr w:type="spellStart"/>
      <w:r w:rsidRPr="00067457">
        <w:rPr>
          <w:b w:val="0"/>
          <w:sz w:val="24"/>
        </w:rPr>
        <w:t>Lockington</w:t>
      </w:r>
      <w:proofErr w:type="spellEnd"/>
      <w:r w:rsidRPr="00067457">
        <w:rPr>
          <w:b w:val="0"/>
          <w:sz w:val="24"/>
        </w:rPr>
        <w:t xml:space="preserve"> for J. G. Hunter &amp; Son.</w:t>
      </w:r>
      <w:r>
        <w:rPr>
          <w:sz w:val="24"/>
        </w:rPr>
        <w:t xml:space="preserve">  No objections.</w:t>
      </w:r>
    </w:p>
    <w:p w:rsidR="00416534" w:rsidRDefault="00416534">
      <w:pPr>
        <w:pStyle w:val="Subtitle"/>
        <w:rPr>
          <w:sz w:val="24"/>
        </w:rPr>
      </w:pPr>
      <w:r>
        <w:rPr>
          <w:sz w:val="24"/>
        </w:rPr>
        <w:t xml:space="preserve">15/03280/TCA </w:t>
      </w:r>
      <w:r w:rsidRPr="00416534">
        <w:rPr>
          <w:b w:val="0"/>
          <w:sz w:val="24"/>
        </w:rPr>
        <w:t xml:space="preserve">Section fell 3 Ash and 2 sycamore trees as part pf 10 year clearance work for overhead power lines at Village Farm, Front Street, </w:t>
      </w:r>
      <w:proofErr w:type="spellStart"/>
      <w:proofErr w:type="gramStart"/>
      <w:r w:rsidRPr="00416534">
        <w:rPr>
          <w:b w:val="0"/>
          <w:sz w:val="24"/>
        </w:rPr>
        <w:t>Lockington</w:t>
      </w:r>
      <w:proofErr w:type="spellEnd"/>
      <w:proofErr w:type="gramEnd"/>
      <w:r w:rsidRPr="00416534">
        <w:rPr>
          <w:b w:val="0"/>
          <w:sz w:val="24"/>
        </w:rPr>
        <w:t xml:space="preserve"> for Sam Walton.</w:t>
      </w:r>
      <w:r>
        <w:rPr>
          <w:sz w:val="24"/>
        </w:rPr>
        <w:t xml:space="preserve">  Withdrawn.</w:t>
      </w:r>
    </w:p>
    <w:p w:rsidR="00416534" w:rsidRDefault="00416534">
      <w:pPr>
        <w:pStyle w:val="Subtitle"/>
        <w:rPr>
          <w:sz w:val="24"/>
        </w:rPr>
      </w:pPr>
    </w:p>
    <w:p w:rsidR="00A94BFE" w:rsidRDefault="00416534">
      <w:pPr>
        <w:pStyle w:val="Subtitle"/>
        <w:rPr>
          <w:b w:val="0"/>
          <w:sz w:val="24"/>
        </w:rPr>
      </w:pPr>
      <w:r w:rsidRPr="00416534">
        <w:rPr>
          <w:sz w:val="24"/>
        </w:rPr>
        <w:t>14/04083/PLF</w:t>
      </w:r>
      <w:r>
        <w:rPr>
          <w:b w:val="0"/>
          <w:sz w:val="24"/>
        </w:rPr>
        <w:t xml:space="preserve"> Erection of a dwelling (AMENDED PLANS) Land East of </w:t>
      </w:r>
      <w:r>
        <w:rPr>
          <w:b w:val="0"/>
          <w:sz w:val="24"/>
        </w:rPr>
        <w:br/>
        <w:t xml:space="preserve">School Farm, Front Street,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for Hotham Family Trust.</w:t>
      </w:r>
    </w:p>
    <w:p w:rsidR="00416534" w:rsidRPr="00416534" w:rsidRDefault="00416534">
      <w:pPr>
        <w:pStyle w:val="Subtitle"/>
        <w:rPr>
          <w:sz w:val="24"/>
        </w:rPr>
      </w:pPr>
      <w:r w:rsidRPr="00416534">
        <w:rPr>
          <w:sz w:val="24"/>
        </w:rPr>
        <w:t>ERYC Appeal Case Number 15/00062/REFUSE</w:t>
      </w:r>
    </w:p>
    <w:p w:rsidR="00416534" w:rsidRDefault="00416534">
      <w:pPr>
        <w:pStyle w:val="Subtitle"/>
        <w:rPr>
          <w:sz w:val="24"/>
        </w:rPr>
      </w:pPr>
      <w:r w:rsidRPr="00416534">
        <w:rPr>
          <w:sz w:val="24"/>
        </w:rPr>
        <w:t>Appeal Starting date 13</w:t>
      </w:r>
      <w:r w:rsidRPr="00416534">
        <w:rPr>
          <w:sz w:val="24"/>
          <w:vertAlign w:val="superscript"/>
        </w:rPr>
        <w:t>th</w:t>
      </w:r>
      <w:r w:rsidRPr="00416534">
        <w:rPr>
          <w:sz w:val="24"/>
        </w:rPr>
        <w:t xml:space="preserve"> November 2015.</w:t>
      </w:r>
    </w:p>
    <w:p w:rsidR="00416534" w:rsidRDefault="00416534">
      <w:pPr>
        <w:pStyle w:val="Subtitle"/>
        <w:rPr>
          <w:sz w:val="24"/>
        </w:rPr>
      </w:pPr>
      <w:r>
        <w:rPr>
          <w:sz w:val="24"/>
        </w:rPr>
        <w:t xml:space="preserve">GC will forward a letter of objection to the Planning Inspectorate </w:t>
      </w:r>
      <w:r w:rsidR="00067457">
        <w:rPr>
          <w:sz w:val="24"/>
        </w:rPr>
        <w:t>by the required date.</w:t>
      </w:r>
    </w:p>
    <w:p w:rsidR="00067457" w:rsidRDefault="00067457">
      <w:pPr>
        <w:pStyle w:val="Subtitle"/>
        <w:rPr>
          <w:sz w:val="24"/>
        </w:rPr>
      </w:pPr>
    </w:p>
    <w:p w:rsidR="00A94BFE" w:rsidRDefault="00116EA8">
      <w:pPr>
        <w:pStyle w:val="Subtitle"/>
        <w:rPr>
          <w:sz w:val="24"/>
        </w:rPr>
      </w:pPr>
      <w:r>
        <w:rPr>
          <w:sz w:val="24"/>
        </w:rPr>
        <w:t xml:space="preserve">Accounts. </w:t>
      </w:r>
      <w:r w:rsidR="00067457">
        <w:rPr>
          <w:sz w:val="24"/>
        </w:rPr>
        <w:t xml:space="preserve">  S. L. Connon was paid stipend of £191.02 and expenses of £10.00</w:t>
      </w:r>
    </w:p>
    <w:p w:rsidR="00067457" w:rsidRDefault="00067457" w:rsidP="00067457">
      <w:pPr>
        <w:pStyle w:val="Subtitle"/>
        <w:rPr>
          <w:sz w:val="24"/>
        </w:rPr>
      </w:pPr>
      <w:r>
        <w:rPr>
          <w:sz w:val="24"/>
        </w:rPr>
        <w:t xml:space="preserve">Queensbury Shelters Ltd were paid ££6087.60 for the new bus shelter on </w:t>
      </w:r>
      <w:r>
        <w:rPr>
          <w:sz w:val="24"/>
        </w:rPr>
        <w:br/>
        <w:t xml:space="preserve">A164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crossroads.</w:t>
      </w:r>
    </w:p>
    <w:p w:rsidR="00067457" w:rsidRDefault="00067457">
      <w:pPr>
        <w:pStyle w:val="Subtitle"/>
        <w:rPr>
          <w:sz w:val="24"/>
        </w:rPr>
      </w:pPr>
      <w:r>
        <w:rPr>
          <w:sz w:val="24"/>
        </w:rPr>
        <w:t>ERYC were paid £116.00 for the laptop for use in the village hall only by the parish council.</w:t>
      </w:r>
    </w:p>
    <w:p w:rsidR="00067457" w:rsidRDefault="00067457">
      <w:pPr>
        <w:pStyle w:val="Subtitle"/>
        <w:rPr>
          <w:sz w:val="24"/>
        </w:rPr>
      </w:pPr>
      <w:r>
        <w:rPr>
          <w:sz w:val="24"/>
        </w:rPr>
        <w:t>Alma Printers were paid £35.00 for printing of the newsletter.</w:t>
      </w:r>
    </w:p>
    <w:p w:rsidR="00067457" w:rsidRDefault="00067457">
      <w:pPr>
        <w:pStyle w:val="Subtitle"/>
        <w:rPr>
          <w:sz w:val="24"/>
        </w:rPr>
      </w:pPr>
    </w:p>
    <w:p w:rsidR="00A94BFE" w:rsidRDefault="00A94BFE">
      <w:pPr>
        <w:pStyle w:val="Subtitle"/>
        <w:rPr>
          <w:b w:val="0"/>
          <w:sz w:val="24"/>
        </w:rPr>
      </w:pPr>
    </w:p>
    <w:p w:rsidR="00A94BFE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067457">
        <w:rPr>
          <w:b w:val="0"/>
          <w:sz w:val="24"/>
        </w:rPr>
        <w:t>25</w:t>
      </w:r>
      <w:r w:rsidR="00067457" w:rsidRPr="00067457">
        <w:rPr>
          <w:b w:val="0"/>
          <w:sz w:val="24"/>
          <w:vertAlign w:val="superscript"/>
        </w:rPr>
        <w:t>th</w:t>
      </w:r>
      <w:r w:rsidR="00067457">
        <w:rPr>
          <w:b w:val="0"/>
          <w:sz w:val="24"/>
        </w:rPr>
        <w:t xml:space="preserve"> January 2016</w:t>
      </w:r>
    </w:p>
    <w:p w:rsidR="00A94BFE" w:rsidRDefault="00A94BFE">
      <w:pPr>
        <w:pStyle w:val="Subtitle"/>
        <w:rPr>
          <w:b w:val="0"/>
          <w:sz w:val="24"/>
        </w:rPr>
      </w:pPr>
    </w:p>
    <w:p w:rsidR="00A94BFE" w:rsidRPr="00AB1DB6" w:rsidRDefault="00067457">
      <w:pPr>
        <w:pStyle w:val="Subtitle"/>
        <w:rPr>
          <w:b w:val="0"/>
          <w:sz w:val="24"/>
        </w:rPr>
      </w:pPr>
      <w:r>
        <w:rPr>
          <w:sz w:val="24"/>
        </w:rPr>
        <w:t xml:space="preserve">A.O.M.  </w:t>
      </w:r>
      <w:r w:rsidR="006A6E78" w:rsidRPr="00AB1DB6">
        <w:rPr>
          <w:b w:val="0"/>
          <w:sz w:val="24"/>
        </w:rPr>
        <w:t>Village Taskforce satisfaction survey was forwarded to councillors.</w:t>
      </w:r>
    </w:p>
    <w:p w:rsidR="006A6E78" w:rsidRPr="00AB1DB6" w:rsidRDefault="006A6E78">
      <w:pPr>
        <w:pStyle w:val="Subtitle"/>
        <w:rPr>
          <w:b w:val="0"/>
          <w:sz w:val="24"/>
        </w:rPr>
      </w:pPr>
      <w:r w:rsidRPr="00AB1DB6">
        <w:rPr>
          <w:b w:val="0"/>
          <w:sz w:val="24"/>
        </w:rPr>
        <w:t>Chairman’s Awards information was received.</w:t>
      </w:r>
    </w:p>
    <w:p w:rsidR="00A94BFE" w:rsidRDefault="00A94BFE">
      <w:pPr>
        <w:pStyle w:val="Subtitle"/>
        <w:rPr>
          <w:b w:val="0"/>
          <w:sz w:val="24"/>
        </w:rPr>
      </w:pPr>
    </w:p>
    <w:p w:rsidR="00A94BFE" w:rsidRDefault="00A94BFE">
      <w:pPr>
        <w:pStyle w:val="Subtitle"/>
        <w:rPr>
          <w:b w:val="0"/>
          <w:sz w:val="24"/>
        </w:rPr>
      </w:pPr>
    </w:p>
    <w:p w:rsidR="00A94BFE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067457">
        <w:rPr>
          <w:b w:val="0"/>
          <w:sz w:val="24"/>
        </w:rPr>
        <w:t>8.18pm.</w:t>
      </w:r>
      <w:bookmarkStart w:id="0" w:name="_GoBack"/>
      <w:bookmarkEnd w:id="0"/>
    </w:p>
    <w:p w:rsidR="00A94BFE" w:rsidRDefault="00A94BFE"/>
    <w:sectPr w:rsidR="00A94BF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A8"/>
    <w:rsid w:val="00067457"/>
    <w:rsid w:val="0011448E"/>
    <w:rsid w:val="00116EA8"/>
    <w:rsid w:val="0037523D"/>
    <w:rsid w:val="00416534"/>
    <w:rsid w:val="006A6E78"/>
    <w:rsid w:val="00A423A4"/>
    <w:rsid w:val="00A94BFE"/>
    <w:rsid w:val="00AB1DB6"/>
    <w:rsid w:val="00CA2ED6"/>
    <w:rsid w:val="00D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7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5</cp:revision>
  <cp:lastPrinted>2015-12-11T20:50:00Z</cp:lastPrinted>
  <dcterms:created xsi:type="dcterms:W3CDTF">2015-12-08T22:01:00Z</dcterms:created>
  <dcterms:modified xsi:type="dcterms:W3CDTF">2015-12-11T20:50:00Z</dcterms:modified>
</cp:coreProperties>
</file>